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2B66" w14:textId="2B416D7F" w:rsidR="00A3494E" w:rsidRPr="00A3494E" w:rsidRDefault="00A3494E" w:rsidP="00A3494E">
      <w:pPr>
        <w:shd w:val="clear" w:color="auto" w:fill="FFFFFF"/>
        <w:rPr>
          <w:rFonts w:ascii="Arial" w:eastAsia="Times New Roman" w:hAnsi="Arial" w:cs="Arial"/>
          <w:color w:val="222222"/>
        </w:rPr>
      </w:pPr>
      <w:r w:rsidRPr="00A3494E">
        <w:rPr>
          <w:rFonts w:ascii="Arial" w:eastAsia="Times New Roman" w:hAnsi="Arial" w:cs="Arial"/>
          <w:b/>
          <w:bCs/>
          <w:color w:val="000000"/>
          <w:u w:val="single"/>
        </w:rPr>
        <w:t>PSE </w:t>
      </w:r>
      <w:r w:rsidR="000C5910">
        <w:rPr>
          <w:rFonts w:ascii="Arial" w:eastAsia="Times New Roman" w:hAnsi="Arial" w:cs="Arial"/>
          <w:b/>
          <w:bCs/>
          <w:color w:val="000000"/>
          <w:u w:val="single"/>
        </w:rPr>
        <w:t>P</w:t>
      </w:r>
      <w:r w:rsidRPr="00A3494E">
        <w:rPr>
          <w:rFonts w:ascii="Arial" w:eastAsia="Times New Roman" w:hAnsi="Arial" w:cs="Arial"/>
          <w:b/>
          <w:bCs/>
          <w:color w:val="000000"/>
          <w:u w:val="single"/>
        </w:rPr>
        <w:t>re-</w:t>
      </w:r>
      <w:r w:rsidR="000C5910">
        <w:rPr>
          <w:rFonts w:ascii="Arial" w:eastAsia="Times New Roman" w:hAnsi="Arial" w:cs="Arial"/>
          <w:b/>
          <w:bCs/>
          <w:color w:val="000000"/>
          <w:u w:val="single"/>
        </w:rPr>
        <w:t>C</w:t>
      </w:r>
      <w:r w:rsidRPr="00A3494E">
        <w:rPr>
          <w:rFonts w:ascii="Arial" w:eastAsia="Times New Roman" w:hAnsi="Arial" w:cs="Arial"/>
          <w:b/>
          <w:bCs/>
          <w:color w:val="000000"/>
          <w:u w:val="single"/>
        </w:rPr>
        <w:t>heck</w:t>
      </w:r>
      <w:r w:rsidR="000C5910">
        <w:rPr>
          <w:rFonts w:ascii="Arial" w:eastAsia="Times New Roman" w:hAnsi="Arial" w:cs="Arial"/>
          <w:b/>
          <w:bCs/>
          <w:color w:val="000000"/>
          <w:u w:val="single"/>
        </w:rPr>
        <w:t xml:space="preserve"> Instructions</w:t>
      </w:r>
      <w:r w:rsidRPr="00A3494E">
        <w:rPr>
          <w:rFonts w:ascii="Arial" w:eastAsia="Times New Roman" w:hAnsi="Arial" w:cs="Arial"/>
          <w:b/>
          <w:bCs/>
          <w:color w:val="000000"/>
          <w:u w:val="single"/>
        </w:rPr>
        <w:t>:</w:t>
      </w:r>
    </w:p>
    <w:p w14:paraId="5DB968B4" w14:textId="77777777" w:rsidR="000C5910" w:rsidRDefault="00A3494E" w:rsidP="00A3494E">
      <w:pPr>
        <w:shd w:val="clear" w:color="auto" w:fill="FFFFFF"/>
        <w:rPr>
          <w:rFonts w:ascii="Arial" w:eastAsia="Times New Roman" w:hAnsi="Arial" w:cs="Arial"/>
          <w:color w:val="000000"/>
        </w:rPr>
      </w:pPr>
      <w:r w:rsidRPr="00A3494E">
        <w:rPr>
          <w:rFonts w:ascii="Arial" w:eastAsia="Times New Roman" w:hAnsi="Arial" w:cs="Arial"/>
          <w:color w:val="000000"/>
        </w:rPr>
        <w:t>If you can do a pre-PSE (</w:t>
      </w:r>
      <w:r w:rsidR="00E333CE">
        <w:rPr>
          <w:rFonts w:ascii="Arial" w:eastAsia="Times New Roman" w:hAnsi="Arial" w:cs="Arial"/>
          <w:color w:val="000000"/>
        </w:rPr>
        <w:t>P</w:t>
      </w:r>
      <w:r w:rsidRPr="00A3494E">
        <w:rPr>
          <w:rFonts w:ascii="Arial" w:eastAsia="Times New Roman" w:hAnsi="Arial" w:cs="Arial"/>
          <w:color w:val="000000"/>
        </w:rPr>
        <w:t>hoto</w:t>
      </w:r>
      <w:r w:rsidR="00E333CE">
        <w:rPr>
          <w:rFonts w:ascii="Arial" w:eastAsia="Times New Roman" w:hAnsi="Arial" w:cs="Arial"/>
          <w:color w:val="000000"/>
        </w:rPr>
        <w:t>s</w:t>
      </w:r>
      <w:r w:rsidR="0003187F" w:rsidRPr="00A3494E">
        <w:rPr>
          <w:rFonts w:ascii="Arial" w:eastAsia="Times New Roman" w:hAnsi="Arial" w:cs="Arial"/>
          <w:color w:val="000000"/>
        </w:rPr>
        <w:t>ensitive</w:t>
      </w:r>
      <w:r w:rsidRPr="00A3494E">
        <w:rPr>
          <w:rFonts w:ascii="Arial" w:eastAsia="Times New Roman" w:hAnsi="Arial" w:cs="Arial"/>
          <w:color w:val="000000"/>
        </w:rPr>
        <w:t xml:space="preserve"> </w:t>
      </w:r>
      <w:r w:rsidR="00E333CE">
        <w:rPr>
          <w:rFonts w:ascii="Arial" w:eastAsia="Times New Roman" w:hAnsi="Arial" w:cs="Arial"/>
          <w:color w:val="000000"/>
        </w:rPr>
        <w:t>E</w:t>
      </w:r>
      <w:r w:rsidRPr="00A3494E">
        <w:rPr>
          <w:rFonts w:ascii="Arial" w:eastAsia="Times New Roman" w:hAnsi="Arial" w:cs="Arial"/>
          <w:color w:val="000000"/>
        </w:rPr>
        <w:t xml:space="preserve">pilepsy) pass on the masters, here are instructions below from our </w:t>
      </w:r>
      <w:r w:rsidR="000C5910">
        <w:rPr>
          <w:rFonts w:ascii="Arial" w:eastAsia="Times New Roman" w:hAnsi="Arial" w:cs="Arial"/>
          <w:color w:val="000000"/>
        </w:rPr>
        <w:t>G</w:t>
      </w:r>
      <w:r w:rsidRPr="00A3494E">
        <w:rPr>
          <w:rFonts w:ascii="Arial" w:eastAsia="Times New Roman" w:hAnsi="Arial" w:cs="Arial"/>
          <w:color w:val="000000"/>
        </w:rPr>
        <w:t xml:space="preserve">roup </w:t>
      </w:r>
      <w:r w:rsidR="000C5910">
        <w:rPr>
          <w:rFonts w:ascii="Arial" w:eastAsia="Times New Roman" w:hAnsi="Arial" w:cs="Arial"/>
          <w:color w:val="000000"/>
        </w:rPr>
        <w:t xml:space="preserve">VP </w:t>
      </w:r>
      <w:r w:rsidRPr="00A3494E">
        <w:rPr>
          <w:rFonts w:ascii="Arial" w:eastAsia="Times New Roman" w:hAnsi="Arial" w:cs="Arial"/>
          <w:color w:val="000000"/>
        </w:rPr>
        <w:t xml:space="preserve">of </w:t>
      </w:r>
      <w:r w:rsidR="000C5910">
        <w:rPr>
          <w:rFonts w:ascii="Arial" w:eastAsia="Times New Roman" w:hAnsi="Arial" w:cs="Arial"/>
          <w:color w:val="000000"/>
        </w:rPr>
        <w:t>E</w:t>
      </w:r>
      <w:r w:rsidRPr="00A3494E">
        <w:rPr>
          <w:rFonts w:ascii="Arial" w:eastAsia="Times New Roman" w:hAnsi="Arial" w:cs="Arial"/>
          <w:color w:val="000000"/>
        </w:rPr>
        <w:t>ngineering/</w:t>
      </w:r>
      <w:r w:rsidR="000C5910">
        <w:rPr>
          <w:rFonts w:ascii="Arial" w:eastAsia="Times New Roman" w:hAnsi="Arial" w:cs="Arial"/>
          <w:color w:val="000000"/>
        </w:rPr>
        <w:t>T</w:t>
      </w:r>
      <w:r w:rsidRPr="00A3494E">
        <w:rPr>
          <w:rFonts w:ascii="Arial" w:eastAsia="Times New Roman" w:hAnsi="Arial" w:cs="Arial"/>
          <w:color w:val="000000"/>
        </w:rPr>
        <w:t xml:space="preserve">echnology for how to do that. </w:t>
      </w:r>
    </w:p>
    <w:p w14:paraId="4CF5C544" w14:textId="2CF2A1E6" w:rsidR="00A3494E" w:rsidRDefault="00A3494E" w:rsidP="00A3494E">
      <w:pPr>
        <w:shd w:val="clear" w:color="auto" w:fill="FFFFFF"/>
        <w:rPr>
          <w:rFonts w:ascii="Arial" w:eastAsia="Times New Roman" w:hAnsi="Arial" w:cs="Arial"/>
          <w:color w:val="222222"/>
        </w:rPr>
      </w:pPr>
      <w:r w:rsidRPr="00A3494E">
        <w:rPr>
          <w:rFonts w:ascii="Arial" w:eastAsia="Times New Roman" w:hAnsi="Arial" w:cs="Arial"/>
          <w:color w:val="000000"/>
        </w:rPr>
        <w:t>The following list of companies are approved to run PSE reports in their post houses. You can upload the pass certificates to the portal under the "</w:t>
      </w:r>
      <w:r w:rsidRPr="00A3494E">
        <w:rPr>
          <w:rFonts w:ascii="Arial" w:eastAsia="Times New Roman" w:hAnsi="Arial" w:cs="Arial"/>
          <w:color w:val="222222"/>
        </w:rPr>
        <w:t>Photosensitive Epilepsy Certification" category.</w:t>
      </w:r>
    </w:p>
    <w:p w14:paraId="7339CC98" w14:textId="77777777" w:rsidR="000C5910" w:rsidRPr="00A3494E" w:rsidRDefault="000C5910" w:rsidP="00A3494E">
      <w:pPr>
        <w:shd w:val="clear" w:color="auto" w:fill="FFFFFF"/>
        <w:rPr>
          <w:rFonts w:ascii="Arial" w:eastAsia="Times New Roman" w:hAnsi="Arial" w:cs="Arial"/>
          <w:color w:val="222222"/>
        </w:rPr>
      </w:pPr>
    </w:p>
    <w:p w14:paraId="0B9D9A0C" w14:textId="77777777" w:rsidR="00A3494E" w:rsidRPr="00A3494E" w:rsidRDefault="00A3494E" w:rsidP="00A3494E">
      <w:pPr>
        <w:shd w:val="clear" w:color="auto" w:fill="FFFFFF"/>
        <w:rPr>
          <w:rFonts w:ascii="Arial" w:eastAsia="Times New Roman" w:hAnsi="Arial" w:cs="Arial"/>
          <w:color w:val="222222"/>
        </w:rPr>
      </w:pPr>
      <w:r w:rsidRPr="00A3494E">
        <w:rPr>
          <w:rFonts w:ascii="Arial" w:eastAsia="Times New Roman" w:hAnsi="Arial" w:cs="Arial"/>
          <w:color w:val="000000"/>
        </w:rPr>
        <w:t>Things to keep in mind are: </w:t>
      </w:r>
    </w:p>
    <w:p w14:paraId="382B77C1" w14:textId="77777777" w:rsidR="00A3494E" w:rsidRPr="00A3494E" w:rsidRDefault="00A3494E" w:rsidP="00A3494E">
      <w:pPr>
        <w:shd w:val="clear" w:color="auto" w:fill="FFFFFF"/>
        <w:rPr>
          <w:rFonts w:ascii="Arial" w:eastAsia="Times New Roman" w:hAnsi="Arial" w:cs="Arial"/>
          <w:color w:val="222222"/>
        </w:rPr>
      </w:pPr>
      <w:r w:rsidRPr="00A3494E">
        <w:rPr>
          <w:rFonts w:ascii="Arial" w:eastAsia="Times New Roman" w:hAnsi="Arial" w:cs="Arial"/>
          <w:color w:val="000000"/>
        </w:rPr>
        <w:t xml:space="preserve">- You can run the PSE check before </w:t>
      </w:r>
      <w:proofErr w:type="spellStart"/>
      <w:r w:rsidRPr="00A3494E">
        <w:rPr>
          <w:rFonts w:ascii="Arial" w:eastAsia="Times New Roman" w:hAnsi="Arial" w:cs="Arial"/>
          <w:color w:val="000000"/>
        </w:rPr>
        <w:t>before</w:t>
      </w:r>
      <w:proofErr w:type="spellEnd"/>
      <w:r w:rsidRPr="00A3494E">
        <w:rPr>
          <w:rFonts w:ascii="Arial" w:eastAsia="Times New Roman" w:hAnsi="Arial" w:cs="Arial"/>
          <w:color w:val="000000"/>
        </w:rPr>
        <w:t xml:space="preserve"> picture is up-</w:t>
      </w:r>
      <w:proofErr w:type="spellStart"/>
      <w:r w:rsidRPr="00A3494E">
        <w:rPr>
          <w:rFonts w:ascii="Arial" w:eastAsia="Times New Roman" w:hAnsi="Arial" w:cs="Arial"/>
          <w:color w:val="000000"/>
        </w:rPr>
        <w:t>rezzed</w:t>
      </w:r>
      <w:proofErr w:type="spellEnd"/>
      <w:r w:rsidRPr="00A3494E">
        <w:rPr>
          <w:rFonts w:ascii="Arial" w:eastAsia="Times New Roman" w:hAnsi="Arial" w:cs="Arial"/>
          <w:color w:val="000000"/>
        </w:rPr>
        <w:t>. This can catch potentially problematic shots or sequences before it gets into online.</w:t>
      </w:r>
    </w:p>
    <w:p w14:paraId="769E0632" w14:textId="75CD3ADC" w:rsidR="00A3494E" w:rsidRDefault="00A3494E" w:rsidP="00A3494E">
      <w:pPr>
        <w:shd w:val="clear" w:color="auto" w:fill="FFFFFF"/>
        <w:rPr>
          <w:rFonts w:ascii="Arial" w:eastAsia="Times New Roman" w:hAnsi="Arial" w:cs="Arial"/>
          <w:color w:val="000000"/>
        </w:rPr>
      </w:pPr>
      <w:r w:rsidRPr="00A3494E">
        <w:rPr>
          <w:rFonts w:ascii="Arial" w:eastAsia="Times New Roman" w:hAnsi="Arial" w:cs="Arial"/>
          <w:color w:val="000000"/>
        </w:rPr>
        <w:t>- When a show delivers, a PSE report will STILL be run along with a TE report, but if you upload the PASS PSE report from your own system, then even if the show FAILS PSE internally, the PASS report that you uploaded to the portal will still be accepted and the show will be NOT be required to go through any additional fixes. </w:t>
      </w:r>
    </w:p>
    <w:p w14:paraId="5D580D6B" w14:textId="77777777" w:rsidR="00A3494E" w:rsidRPr="00A3494E" w:rsidRDefault="00A3494E" w:rsidP="00A3494E">
      <w:pPr>
        <w:shd w:val="clear" w:color="auto" w:fill="FFFFFF"/>
        <w:rPr>
          <w:rFonts w:ascii="Arial" w:eastAsia="Times New Roman" w:hAnsi="Arial" w:cs="Arial"/>
          <w:color w:val="222222"/>
        </w:rPr>
      </w:pPr>
    </w:p>
    <w:p w14:paraId="27609943" w14:textId="1C5079DB" w:rsidR="00A3494E" w:rsidRPr="00A3494E" w:rsidRDefault="00A3494E" w:rsidP="00A3494E">
      <w:pPr>
        <w:shd w:val="clear" w:color="auto" w:fill="FFFFFF"/>
        <w:rPr>
          <w:rFonts w:ascii="Trebuchet MS" w:eastAsia="Times New Roman" w:hAnsi="Trebuchet MS" w:cs="Arial"/>
          <w:color w:val="500050"/>
        </w:rPr>
      </w:pPr>
      <w:r>
        <w:rPr>
          <w:rFonts w:ascii="Trebuchet MS" w:eastAsia="Times New Roman" w:hAnsi="Trebuchet MS" w:cs="Arial"/>
          <w:noProof/>
          <w:color w:val="500050"/>
        </w:rPr>
        <w:drawing>
          <wp:inline distT="0" distB="0" distL="0" distR="0" wp14:anchorId="565F81D3" wp14:editId="2A360792">
            <wp:extent cx="3390900" cy="438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390900" cy="4381500"/>
                    </a:xfrm>
                    <a:prstGeom prst="rect">
                      <a:avLst/>
                    </a:prstGeom>
                  </pic:spPr>
                </pic:pic>
              </a:graphicData>
            </a:graphic>
          </wp:inline>
        </w:drawing>
      </w:r>
    </w:p>
    <w:p w14:paraId="3FE464CC" w14:textId="120F6B56" w:rsidR="00A3494E" w:rsidRPr="00A3494E" w:rsidRDefault="00A3494E" w:rsidP="00A3494E">
      <w:pPr>
        <w:shd w:val="clear" w:color="auto" w:fill="FFFFFF"/>
        <w:rPr>
          <w:rFonts w:ascii="Trebuchet MS" w:eastAsia="Times New Roman" w:hAnsi="Trebuchet MS" w:cs="Arial"/>
          <w:color w:val="500050"/>
        </w:rPr>
      </w:pPr>
      <w:r w:rsidRPr="00A3494E">
        <w:rPr>
          <w:rFonts w:ascii="Trebuchet MS" w:eastAsia="Times New Roman" w:hAnsi="Trebuchet MS" w:cs="Arial"/>
          <w:color w:val="500050"/>
        </w:rPr>
        <w:fldChar w:fldCharType="begin"/>
      </w:r>
      <w:r w:rsidRPr="00A3494E">
        <w:rPr>
          <w:rFonts w:ascii="Trebuchet MS" w:eastAsia="Times New Roman" w:hAnsi="Trebuchet MS" w:cs="Arial"/>
          <w:color w:val="500050"/>
        </w:rPr>
        <w:instrText xml:space="preserve"> INCLUDEPICTURE "https://mail.google.com/mail/u/0?ui=2&amp;ik=e9c972ec59&amp;attid=0.1&amp;permmsgid=msg-f:1754580942457702499&amp;th=185986122cdc8863&amp;view=fimg&amp;fur=ip&amp;sz=s0-l75-ft&amp;attbid=ANGjdJ8ZG29p_6KQroDM6sQtcBgsa211FsHtBZ9vt4PWcYoxiEsWp8VlVbPRkzEMVD06lKRZtdMcO6UAeijciKuHNHWPwqoLueZBMSDy_nrGOFWjcOfHTro_w8jp2p8&amp;disp=emb&amp;realattid=ii_l1o1li6j0" \* MERGEFORMATINET </w:instrText>
      </w:r>
      <w:r w:rsidR="00000000">
        <w:rPr>
          <w:rFonts w:ascii="Trebuchet MS" w:eastAsia="Times New Roman" w:hAnsi="Trebuchet MS" w:cs="Arial"/>
          <w:color w:val="500050"/>
        </w:rPr>
        <w:fldChar w:fldCharType="separate"/>
      </w:r>
      <w:r w:rsidRPr="00A3494E">
        <w:rPr>
          <w:rFonts w:ascii="Trebuchet MS" w:eastAsia="Times New Roman" w:hAnsi="Trebuchet MS" w:cs="Arial"/>
          <w:color w:val="500050"/>
        </w:rPr>
        <w:fldChar w:fldCharType="end"/>
      </w:r>
    </w:p>
    <w:p w14:paraId="37FBCE8F"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 xml:space="preserve">We run </w:t>
      </w:r>
      <w:proofErr w:type="spellStart"/>
      <w:r w:rsidRPr="00A3494E">
        <w:rPr>
          <w:rFonts w:ascii="Trebuchet MS" w:eastAsia="Times New Roman" w:hAnsi="Trebuchet MS" w:cs="Arial"/>
          <w:i/>
          <w:iCs/>
          <w:color w:val="000000"/>
        </w:rPr>
        <w:t>Vidcheck</w:t>
      </w:r>
      <w:proofErr w:type="spellEnd"/>
      <w:r w:rsidRPr="00A3494E">
        <w:rPr>
          <w:rFonts w:ascii="Trebuchet MS" w:eastAsia="Times New Roman" w:hAnsi="Trebuchet MS" w:cs="Arial"/>
          <w:i/>
          <w:iCs/>
          <w:color w:val="000000"/>
        </w:rPr>
        <w:t xml:space="preserve"> V8 and Tektronix Aurora V 6.7 in our supply chain, but there are six other families of test software that will work.</w:t>
      </w:r>
    </w:p>
    <w:p w14:paraId="523025BB"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Four of them (at least) are available on a subscription basis or can be consumed through the cloud:</w:t>
      </w:r>
    </w:p>
    <w:p w14:paraId="1C245259"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lastRenderedPageBreak/>
        <w:t xml:space="preserve">- </w:t>
      </w:r>
      <w:proofErr w:type="spellStart"/>
      <w:r w:rsidRPr="00A3494E">
        <w:rPr>
          <w:rFonts w:ascii="Trebuchet MS" w:eastAsia="Times New Roman" w:hAnsi="Trebuchet MS" w:cs="Arial"/>
          <w:i/>
          <w:iCs/>
          <w:color w:val="000000"/>
        </w:rPr>
        <w:t>Hybrik</w:t>
      </w:r>
      <w:proofErr w:type="spellEnd"/>
      <w:r w:rsidRPr="00A3494E">
        <w:rPr>
          <w:rFonts w:ascii="Trebuchet MS" w:eastAsia="Times New Roman" w:hAnsi="Trebuchet MS" w:cs="Arial"/>
          <w:i/>
          <w:iCs/>
          <w:color w:val="000000"/>
        </w:rPr>
        <w:t xml:space="preserve"> (owned by Dolby) - </w:t>
      </w:r>
      <w:hyperlink r:id="rId5" w:tgtFrame="_blank" w:history="1">
        <w:r w:rsidRPr="00A3494E">
          <w:rPr>
            <w:rFonts w:ascii="Trebuchet MS" w:eastAsia="Times New Roman" w:hAnsi="Trebuchet MS" w:cs="Arial"/>
            <w:i/>
            <w:iCs/>
            <w:color w:val="1155CC"/>
            <w:u w:val="single"/>
          </w:rPr>
          <w:t>https://professional.dolby.com/technologies/cloud-media-processing/qc</w:t>
        </w:r>
      </w:hyperlink>
    </w:p>
    <w:p w14:paraId="3877EAE3"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 xml:space="preserve">- </w:t>
      </w:r>
      <w:proofErr w:type="spellStart"/>
      <w:r w:rsidRPr="00A3494E">
        <w:rPr>
          <w:rFonts w:ascii="Trebuchet MS" w:eastAsia="Times New Roman" w:hAnsi="Trebuchet MS" w:cs="Arial"/>
          <w:i/>
          <w:iCs/>
          <w:color w:val="000000"/>
        </w:rPr>
        <w:t>Telestream</w:t>
      </w:r>
      <w:proofErr w:type="spellEnd"/>
      <w:r w:rsidRPr="00A3494E">
        <w:rPr>
          <w:rFonts w:ascii="Trebuchet MS" w:eastAsia="Times New Roman" w:hAnsi="Trebuchet MS" w:cs="Arial"/>
          <w:i/>
          <w:iCs/>
          <w:color w:val="000000"/>
        </w:rPr>
        <w:t xml:space="preserve"> Qualify (Uses the same algorithms as </w:t>
      </w:r>
      <w:proofErr w:type="spellStart"/>
      <w:proofErr w:type="gramStart"/>
      <w:r w:rsidRPr="00A3494E">
        <w:rPr>
          <w:rFonts w:ascii="Trebuchet MS" w:eastAsia="Times New Roman" w:hAnsi="Trebuchet MS" w:cs="Arial"/>
          <w:i/>
          <w:iCs/>
          <w:color w:val="000000"/>
        </w:rPr>
        <w:t>Vidcheck</w:t>
      </w:r>
      <w:proofErr w:type="spellEnd"/>
      <w:r w:rsidRPr="00A3494E">
        <w:rPr>
          <w:rFonts w:ascii="Trebuchet MS" w:eastAsia="Times New Roman" w:hAnsi="Trebuchet MS" w:cs="Arial"/>
          <w:i/>
          <w:iCs/>
          <w:color w:val="000000"/>
        </w:rPr>
        <w:t>)  -</w:t>
      </w:r>
      <w:proofErr w:type="gramEnd"/>
      <w:r w:rsidRPr="00A3494E">
        <w:rPr>
          <w:rFonts w:ascii="Trebuchet MS" w:eastAsia="Times New Roman" w:hAnsi="Trebuchet MS" w:cs="Arial"/>
          <w:i/>
          <w:iCs/>
          <w:color w:val="000000"/>
        </w:rPr>
        <w:t> </w:t>
      </w:r>
      <w:hyperlink r:id="rId6" w:tgtFrame="_blank" w:history="1">
        <w:r w:rsidRPr="00A3494E">
          <w:rPr>
            <w:rFonts w:ascii="Trebuchet MS" w:eastAsia="Times New Roman" w:hAnsi="Trebuchet MS" w:cs="Arial"/>
            <w:i/>
            <w:iCs/>
            <w:color w:val="1155CC"/>
            <w:u w:val="single"/>
          </w:rPr>
          <w:t>https://www.telestream.net/telestream-cloud/quality-control.htm</w:t>
        </w:r>
      </w:hyperlink>
    </w:p>
    <w:p w14:paraId="6B7AD609"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 QSCAN (I haven't used this one, but have seen it, the "Pro" version does PSE tests and is accepted) -</w:t>
      </w:r>
      <w:hyperlink r:id="rId7" w:tgtFrame="_blank" w:history="1">
        <w:r w:rsidRPr="00A3494E">
          <w:rPr>
            <w:rFonts w:ascii="Trebuchet MS" w:eastAsia="Times New Roman" w:hAnsi="Trebuchet MS" w:cs="Arial"/>
            <w:i/>
            <w:iCs/>
            <w:color w:val="1155CC"/>
            <w:u w:val="single"/>
          </w:rPr>
          <w:t>https://lwks.com/qscan/</w:t>
        </w:r>
      </w:hyperlink>
    </w:p>
    <w:p w14:paraId="627213B9"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 xml:space="preserve">- </w:t>
      </w:r>
      <w:proofErr w:type="spellStart"/>
      <w:r w:rsidRPr="00A3494E">
        <w:rPr>
          <w:rFonts w:ascii="Trebuchet MS" w:eastAsia="Times New Roman" w:hAnsi="Trebuchet MS" w:cs="Arial"/>
          <w:i/>
          <w:iCs/>
          <w:color w:val="000000"/>
        </w:rPr>
        <w:t>Interra</w:t>
      </w:r>
      <w:proofErr w:type="spellEnd"/>
      <w:r w:rsidRPr="00A3494E">
        <w:rPr>
          <w:rFonts w:ascii="Trebuchet MS" w:eastAsia="Times New Roman" w:hAnsi="Trebuchet MS" w:cs="Arial"/>
          <w:i/>
          <w:iCs/>
          <w:color w:val="000000"/>
        </w:rPr>
        <w:t xml:space="preserve"> Baton (We use this product, but not for PSE) - </w:t>
      </w:r>
      <w:hyperlink r:id="rId8" w:tgtFrame="_blank" w:history="1">
        <w:r w:rsidRPr="00A3494E">
          <w:rPr>
            <w:rFonts w:ascii="Trebuchet MS" w:eastAsia="Times New Roman" w:hAnsi="Trebuchet MS" w:cs="Arial"/>
            <w:i/>
            <w:iCs/>
            <w:color w:val="1155CC"/>
            <w:u w:val="single"/>
          </w:rPr>
          <w:t>https://interra.cloud/</w:t>
        </w:r>
      </w:hyperlink>
    </w:p>
    <w:p w14:paraId="4D6B952B" w14:textId="77777777" w:rsidR="00A3494E" w:rsidRPr="00A3494E" w:rsidRDefault="00A3494E" w:rsidP="00A3494E">
      <w:pPr>
        <w:shd w:val="clear" w:color="auto" w:fill="FFFFFF"/>
        <w:rPr>
          <w:rFonts w:ascii="Trebuchet MS" w:eastAsia="Times New Roman" w:hAnsi="Trebuchet MS" w:cs="Arial"/>
          <w:color w:val="222222"/>
        </w:rPr>
      </w:pPr>
      <w:r w:rsidRPr="00A3494E">
        <w:rPr>
          <w:rFonts w:ascii="Trebuchet MS" w:eastAsia="Times New Roman" w:hAnsi="Trebuchet MS" w:cs="Arial"/>
          <w:i/>
          <w:iCs/>
          <w:color w:val="000000"/>
        </w:rPr>
        <w:t xml:space="preserve">I have contacts for </w:t>
      </w:r>
      <w:proofErr w:type="gramStart"/>
      <w:r w:rsidRPr="00A3494E">
        <w:rPr>
          <w:rFonts w:ascii="Trebuchet MS" w:eastAsia="Times New Roman" w:hAnsi="Trebuchet MS" w:cs="Arial"/>
          <w:i/>
          <w:iCs/>
          <w:color w:val="000000"/>
        </w:rPr>
        <w:t>all of</w:t>
      </w:r>
      <w:proofErr w:type="gramEnd"/>
      <w:r w:rsidRPr="00A3494E">
        <w:rPr>
          <w:rFonts w:ascii="Trebuchet MS" w:eastAsia="Times New Roman" w:hAnsi="Trebuchet MS" w:cs="Arial"/>
          <w:i/>
          <w:iCs/>
          <w:color w:val="000000"/>
        </w:rPr>
        <w:t xml:space="preserve"> these suppliers and can help out producers if they want to start up an account.  I'm best connected with </w:t>
      </w:r>
      <w:proofErr w:type="spellStart"/>
      <w:proofErr w:type="gramStart"/>
      <w:r w:rsidRPr="00A3494E">
        <w:rPr>
          <w:rFonts w:ascii="Trebuchet MS" w:eastAsia="Times New Roman" w:hAnsi="Trebuchet MS" w:cs="Arial"/>
          <w:i/>
          <w:iCs/>
          <w:color w:val="000000"/>
        </w:rPr>
        <w:t>Telestream</w:t>
      </w:r>
      <w:proofErr w:type="spellEnd"/>
      <w:r w:rsidRPr="00A3494E">
        <w:rPr>
          <w:rFonts w:ascii="Trebuchet MS" w:eastAsia="Times New Roman" w:hAnsi="Trebuchet MS" w:cs="Arial"/>
          <w:i/>
          <w:iCs/>
          <w:color w:val="000000"/>
        </w:rPr>
        <w:t>, but</w:t>
      </w:r>
      <w:proofErr w:type="gramEnd"/>
      <w:r w:rsidRPr="00A3494E">
        <w:rPr>
          <w:rFonts w:ascii="Trebuchet MS" w:eastAsia="Times New Roman" w:hAnsi="Trebuchet MS" w:cs="Arial"/>
          <w:i/>
          <w:iCs/>
          <w:color w:val="000000"/>
        </w:rPr>
        <w:t xml:space="preserve"> know all of them. Please let me know how else I can help.</w:t>
      </w:r>
    </w:p>
    <w:p w14:paraId="7F7D15B8" w14:textId="77777777" w:rsidR="00A74DF4" w:rsidRDefault="00A74DF4"/>
    <w:sectPr w:rsidR="00A7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72"/>
    <w:rsid w:val="000013B9"/>
    <w:rsid w:val="0003187F"/>
    <w:rsid w:val="000C5910"/>
    <w:rsid w:val="00686D72"/>
    <w:rsid w:val="008626E9"/>
    <w:rsid w:val="00A3494E"/>
    <w:rsid w:val="00A74DF4"/>
    <w:rsid w:val="00E3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42E2"/>
  <w15:chartTrackingRefBased/>
  <w15:docId w15:val="{CA481644-8A22-A545-A057-53E81AE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33046">
      <w:bodyDiv w:val="1"/>
      <w:marLeft w:val="0"/>
      <w:marRight w:val="0"/>
      <w:marTop w:val="0"/>
      <w:marBottom w:val="0"/>
      <w:divBdr>
        <w:top w:val="none" w:sz="0" w:space="0" w:color="auto"/>
        <w:left w:val="none" w:sz="0" w:space="0" w:color="auto"/>
        <w:bottom w:val="none" w:sz="0" w:space="0" w:color="auto"/>
        <w:right w:val="none" w:sz="0" w:space="0" w:color="auto"/>
      </w:divBdr>
      <w:divsChild>
        <w:div w:id="986124580">
          <w:marLeft w:val="0"/>
          <w:marRight w:val="0"/>
          <w:marTop w:val="0"/>
          <w:marBottom w:val="0"/>
          <w:divBdr>
            <w:top w:val="none" w:sz="0" w:space="0" w:color="auto"/>
            <w:left w:val="none" w:sz="0" w:space="0" w:color="auto"/>
            <w:bottom w:val="none" w:sz="0" w:space="0" w:color="auto"/>
            <w:right w:val="none" w:sz="0" w:space="0" w:color="auto"/>
          </w:divBdr>
        </w:div>
        <w:div w:id="842744478">
          <w:marLeft w:val="0"/>
          <w:marRight w:val="0"/>
          <w:marTop w:val="0"/>
          <w:marBottom w:val="0"/>
          <w:divBdr>
            <w:top w:val="none" w:sz="0" w:space="0" w:color="auto"/>
            <w:left w:val="none" w:sz="0" w:space="0" w:color="auto"/>
            <w:bottom w:val="none" w:sz="0" w:space="0" w:color="auto"/>
            <w:right w:val="none" w:sz="0" w:space="0" w:color="auto"/>
          </w:divBdr>
          <w:divsChild>
            <w:div w:id="827283523">
              <w:marLeft w:val="0"/>
              <w:marRight w:val="0"/>
              <w:marTop w:val="0"/>
              <w:marBottom w:val="0"/>
              <w:divBdr>
                <w:top w:val="none" w:sz="0" w:space="0" w:color="auto"/>
                <w:left w:val="none" w:sz="0" w:space="0" w:color="auto"/>
                <w:bottom w:val="none" w:sz="0" w:space="0" w:color="auto"/>
                <w:right w:val="none" w:sz="0" w:space="0" w:color="auto"/>
              </w:divBdr>
            </w:div>
            <w:div w:id="911425991">
              <w:marLeft w:val="0"/>
              <w:marRight w:val="0"/>
              <w:marTop w:val="0"/>
              <w:marBottom w:val="0"/>
              <w:divBdr>
                <w:top w:val="none" w:sz="0" w:space="0" w:color="auto"/>
                <w:left w:val="none" w:sz="0" w:space="0" w:color="auto"/>
                <w:bottom w:val="none" w:sz="0" w:space="0" w:color="auto"/>
                <w:right w:val="none" w:sz="0" w:space="0" w:color="auto"/>
              </w:divBdr>
            </w:div>
            <w:div w:id="2011173907">
              <w:marLeft w:val="0"/>
              <w:marRight w:val="0"/>
              <w:marTop w:val="0"/>
              <w:marBottom w:val="0"/>
              <w:divBdr>
                <w:top w:val="none" w:sz="0" w:space="0" w:color="auto"/>
                <w:left w:val="none" w:sz="0" w:space="0" w:color="auto"/>
                <w:bottom w:val="none" w:sz="0" w:space="0" w:color="auto"/>
                <w:right w:val="none" w:sz="0" w:space="0" w:color="auto"/>
              </w:divBdr>
              <w:divsChild>
                <w:div w:id="1787314811">
                  <w:marLeft w:val="0"/>
                  <w:marRight w:val="0"/>
                  <w:marTop w:val="0"/>
                  <w:marBottom w:val="0"/>
                  <w:divBdr>
                    <w:top w:val="none" w:sz="0" w:space="0" w:color="auto"/>
                    <w:left w:val="none" w:sz="0" w:space="0" w:color="auto"/>
                    <w:bottom w:val="none" w:sz="0" w:space="0" w:color="auto"/>
                    <w:right w:val="none" w:sz="0" w:space="0" w:color="auto"/>
                  </w:divBdr>
                  <w:divsChild>
                    <w:div w:id="584730855">
                      <w:marLeft w:val="0"/>
                      <w:marRight w:val="0"/>
                      <w:marTop w:val="0"/>
                      <w:marBottom w:val="0"/>
                      <w:divBdr>
                        <w:top w:val="none" w:sz="0" w:space="0" w:color="auto"/>
                        <w:left w:val="none" w:sz="0" w:space="0" w:color="auto"/>
                        <w:bottom w:val="none" w:sz="0" w:space="0" w:color="auto"/>
                        <w:right w:val="none" w:sz="0" w:space="0" w:color="auto"/>
                      </w:divBdr>
                      <w:divsChild>
                        <w:div w:id="321005582">
                          <w:marLeft w:val="0"/>
                          <w:marRight w:val="0"/>
                          <w:marTop w:val="0"/>
                          <w:marBottom w:val="0"/>
                          <w:divBdr>
                            <w:top w:val="none" w:sz="0" w:space="0" w:color="auto"/>
                            <w:left w:val="none" w:sz="0" w:space="0" w:color="auto"/>
                            <w:bottom w:val="none" w:sz="0" w:space="0" w:color="auto"/>
                            <w:right w:val="none" w:sz="0" w:space="0" w:color="auto"/>
                          </w:divBdr>
                        </w:div>
                        <w:div w:id="937248707">
                          <w:marLeft w:val="0"/>
                          <w:marRight w:val="0"/>
                          <w:marTop w:val="0"/>
                          <w:marBottom w:val="0"/>
                          <w:divBdr>
                            <w:top w:val="none" w:sz="0" w:space="0" w:color="auto"/>
                            <w:left w:val="none" w:sz="0" w:space="0" w:color="auto"/>
                            <w:bottom w:val="none" w:sz="0" w:space="0" w:color="auto"/>
                            <w:right w:val="none" w:sz="0" w:space="0" w:color="auto"/>
                          </w:divBdr>
                          <w:divsChild>
                            <w:div w:id="1785032807">
                              <w:marLeft w:val="0"/>
                              <w:marRight w:val="0"/>
                              <w:marTop w:val="0"/>
                              <w:marBottom w:val="0"/>
                              <w:divBdr>
                                <w:top w:val="none" w:sz="0" w:space="0" w:color="auto"/>
                                <w:left w:val="none" w:sz="0" w:space="0" w:color="auto"/>
                                <w:bottom w:val="none" w:sz="0" w:space="0" w:color="auto"/>
                                <w:right w:val="none" w:sz="0" w:space="0" w:color="auto"/>
                              </w:divBdr>
                              <w:divsChild>
                                <w:div w:id="302347695">
                                  <w:marLeft w:val="0"/>
                                  <w:marRight w:val="0"/>
                                  <w:marTop w:val="0"/>
                                  <w:marBottom w:val="0"/>
                                  <w:divBdr>
                                    <w:top w:val="none" w:sz="0" w:space="0" w:color="auto"/>
                                    <w:left w:val="none" w:sz="0" w:space="0" w:color="auto"/>
                                    <w:bottom w:val="none" w:sz="0" w:space="0" w:color="auto"/>
                                    <w:right w:val="none" w:sz="0" w:space="0" w:color="auto"/>
                                  </w:divBdr>
                                  <w:divsChild>
                                    <w:div w:id="1014771864">
                                      <w:marLeft w:val="0"/>
                                      <w:marRight w:val="0"/>
                                      <w:marTop w:val="0"/>
                                      <w:marBottom w:val="0"/>
                                      <w:divBdr>
                                        <w:top w:val="none" w:sz="0" w:space="0" w:color="auto"/>
                                        <w:left w:val="none" w:sz="0" w:space="0" w:color="auto"/>
                                        <w:bottom w:val="none" w:sz="0" w:space="0" w:color="auto"/>
                                        <w:right w:val="none" w:sz="0" w:space="0" w:color="auto"/>
                                      </w:divBdr>
                                    </w:div>
                                    <w:div w:id="1307780578">
                                      <w:marLeft w:val="0"/>
                                      <w:marRight w:val="0"/>
                                      <w:marTop w:val="0"/>
                                      <w:marBottom w:val="0"/>
                                      <w:divBdr>
                                        <w:top w:val="none" w:sz="0" w:space="0" w:color="auto"/>
                                        <w:left w:val="none" w:sz="0" w:space="0" w:color="auto"/>
                                        <w:bottom w:val="none" w:sz="0" w:space="0" w:color="auto"/>
                                        <w:right w:val="none" w:sz="0" w:space="0" w:color="auto"/>
                                      </w:divBdr>
                                    </w:div>
                                    <w:div w:id="1641957898">
                                      <w:marLeft w:val="0"/>
                                      <w:marRight w:val="0"/>
                                      <w:marTop w:val="0"/>
                                      <w:marBottom w:val="0"/>
                                      <w:divBdr>
                                        <w:top w:val="none" w:sz="0" w:space="0" w:color="auto"/>
                                        <w:left w:val="none" w:sz="0" w:space="0" w:color="auto"/>
                                        <w:bottom w:val="none" w:sz="0" w:space="0" w:color="auto"/>
                                        <w:right w:val="none" w:sz="0" w:space="0" w:color="auto"/>
                                      </w:divBdr>
                                    </w:div>
                                    <w:div w:id="46757724">
                                      <w:marLeft w:val="0"/>
                                      <w:marRight w:val="0"/>
                                      <w:marTop w:val="0"/>
                                      <w:marBottom w:val="0"/>
                                      <w:divBdr>
                                        <w:top w:val="none" w:sz="0" w:space="0" w:color="auto"/>
                                        <w:left w:val="none" w:sz="0" w:space="0" w:color="auto"/>
                                        <w:bottom w:val="none" w:sz="0" w:space="0" w:color="auto"/>
                                        <w:right w:val="none" w:sz="0" w:space="0" w:color="auto"/>
                                      </w:divBdr>
                                    </w:div>
                                    <w:div w:id="502430682">
                                      <w:marLeft w:val="0"/>
                                      <w:marRight w:val="0"/>
                                      <w:marTop w:val="0"/>
                                      <w:marBottom w:val="0"/>
                                      <w:divBdr>
                                        <w:top w:val="none" w:sz="0" w:space="0" w:color="auto"/>
                                        <w:left w:val="none" w:sz="0" w:space="0" w:color="auto"/>
                                        <w:bottom w:val="none" w:sz="0" w:space="0" w:color="auto"/>
                                        <w:right w:val="none" w:sz="0" w:space="0" w:color="auto"/>
                                      </w:divBdr>
                                    </w:div>
                                    <w:div w:id="413012694">
                                      <w:marLeft w:val="0"/>
                                      <w:marRight w:val="0"/>
                                      <w:marTop w:val="0"/>
                                      <w:marBottom w:val="0"/>
                                      <w:divBdr>
                                        <w:top w:val="none" w:sz="0" w:space="0" w:color="auto"/>
                                        <w:left w:val="none" w:sz="0" w:space="0" w:color="auto"/>
                                        <w:bottom w:val="none" w:sz="0" w:space="0" w:color="auto"/>
                                        <w:right w:val="none" w:sz="0" w:space="0" w:color="auto"/>
                                      </w:divBdr>
                                    </w:div>
                                    <w:div w:id="934442253">
                                      <w:marLeft w:val="0"/>
                                      <w:marRight w:val="0"/>
                                      <w:marTop w:val="0"/>
                                      <w:marBottom w:val="0"/>
                                      <w:divBdr>
                                        <w:top w:val="none" w:sz="0" w:space="0" w:color="auto"/>
                                        <w:left w:val="none" w:sz="0" w:space="0" w:color="auto"/>
                                        <w:bottom w:val="none" w:sz="0" w:space="0" w:color="auto"/>
                                        <w:right w:val="none" w:sz="0" w:space="0" w:color="auto"/>
                                      </w:divBdr>
                                    </w:div>
                                    <w:div w:id="420491686">
                                      <w:marLeft w:val="0"/>
                                      <w:marRight w:val="0"/>
                                      <w:marTop w:val="0"/>
                                      <w:marBottom w:val="0"/>
                                      <w:divBdr>
                                        <w:top w:val="none" w:sz="0" w:space="0" w:color="auto"/>
                                        <w:left w:val="none" w:sz="0" w:space="0" w:color="auto"/>
                                        <w:bottom w:val="none" w:sz="0" w:space="0" w:color="auto"/>
                                        <w:right w:val="none" w:sz="0" w:space="0" w:color="auto"/>
                                      </w:divBdr>
                                    </w:div>
                                    <w:div w:id="8703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a.cloud/" TargetMode="External"/><Relationship Id="rId3" Type="http://schemas.openxmlformats.org/officeDocument/2006/relationships/webSettings" Target="webSettings.xml"/><Relationship Id="rId7" Type="http://schemas.openxmlformats.org/officeDocument/2006/relationships/hyperlink" Target="https://lwks.com/qsc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stream.net/telestream-cloud/quality-control.htm" TargetMode="External"/><Relationship Id="rId5" Type="http://schemas.openxmlformats.org/officeDocument/2006/relationships/hyperlink" Target="https://professional.dolby.com/technologies/cloud-media-processing/q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Peckerman</dc:creator>
  <cp:keywords/>
  <dc:description/>
  <cp:lastModifiedBy>Paris Peckerman</cp:lastModifiedBy>
  <cp:revision>4</cp:revision>
  <dcterms:created xsi:type="dcterms:W3CDTF">2023-02-14T18:05:00Z</dcterms:created>
  <dcterms:modified xsi:type="dcterms:W3CDTF">2023-02-14T18:06:00Z</dcterms:modified>
</cp:coreProperties>
</file>